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DA12A" w14:textId="4C04246C" w:rsidR="006665A6" w:rsidRPr="00BB0BFC" w:rsidRDefault="006665A6" w:rsidP="006665A6">
      <w:pPr>
        <w:spacing w:line="360" w:lineRule="auto"/>
        <w:jc w:val="center"/>
        <w:rPr>
          <w:rFonts w:ascii="仿宋" w:eastAsia="仿宋" w:hAnsi="仿宋"/>
          <w:b/>
          <w:sz w:val="24"/>
          <w:szCs w:val="24"/>
        </w:rPr>
      </w:pPr>
      <w:r w:rsidRPr="00BB0BFC">
        <w:rPr>
          <w:rFonts w:ascii="仿宋" w:eastAsia="仿宋" w:hAnsi="仿宋" w:hint="eastAsia"/>
          <w:b/>
          <w:sz w:val="24"/>
          <w:szCs w:val="24"/>
        </w:rPr>
        <w:t>20</w:t>
      </w:r>
      <w:r w:rsidR="00601710">
        <w:rPr>
          <w:rFonts w:ascii="仿宋" w:eastAsia="仿宋" w:hAnsi="仿宋" w:hint="eastAsia"/>
          <w:b/>
          <w:sz w:val="24"/>
          <w:szCs w:val="24"/>
        </w:rPr>
        <w:t>2</w:t>
      </w:r>
      <w:r w:rsidR="00846766">
        <w:rPr>
          <w:rFonts w:ascii="仿宋" w:eastAsia="仿宋" w:hAnsi="仿宋"/>
          <w:b/>
          <w:sz w:val="24"/>
          <w:szCs w:val="24"/>
        </w:rPr>
        <w:t>3</w:t>
      </w:r>
      <w:r w:rsidR="00846766">
        <w:rPr>
          <w:rFonts w:ascii="仿宋" w:eastAsia="仿宋" w:hAnsi="仿宋" w:hint="eastAsia"/>
          <w:b/>
          <w:sz w:val="24"/>
          <w:szCs w:val="24"/>
        </w:rPr>
        <w:t>年</w:t>
      </w:r>
      <w:r w:rsidRPr="00BB0BFC">
        <w:rPr>
          <w:rFonts w:ascii="仿宋" w:eastAsia="仿宋" w:hAnsi="仿宋" w:hint="eastAsia"/>
          <w:b/>
          <w:sz w:val="24"/>
          <w:szCs w:val="24"/>
        </w:rPr>
        <w:t>语音学与大脑神经机制高级研讨会缴费流程</w:t>
      </w:r>
    </w:p>
    <w:p w14:paraId="1C7CB1FC" w14:textId="77777777" w:rsidR="006665A6" w:rsidRPr="00BB0BFC" w:rsidRDefault="006665A6" w:rsidP="006665A6">
      <w:pPr>
        <w:spacing w:line="360" w:lineRule="auto"/>
        <w:jc w:val="center"/>
        <w:rPr>
          <w:rFonts w:ascii="仿宋" w:eastAsia="仿宋" w:hAnsi="仿宋"/>
          <w:sz w:val="24"/>
          <w:szCs w:val="24"/>
        </w:rPr>
      </w:pPr>
    </w:p>
    <w:p w14:paraId="76C4CF55" w14:textId="44781E50" w:rsidR="006665A6" w:rsidRDefault="006665A6" w:rsidP="006665A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BB0BFC">
        <w:rPr>
          <w:rFonts w:ascii="仿宋" w:eastAsia="仿宋" w:hAnsi="仿宋" w:hint="eastAsia"/>
          <w:sz w:val="24"/>
          <w:szCs w:val="24"/>
        </w:rPr>
        <w:t>为方便参会老师</w:t>
      </w:r>
      <w:r w:rsidR="001F5457">
        <w:rPr>
          <w:rFonts w:ascii="仿宋" w:eastAsia="仿宋" w:hAnsi="仿宋" w:hint="eastAsia"/>
          <w:sz w:val="24"/>
          <w:szCs w:val="24"/>
        </w:rPr>
        <w:t>同学</w:t>
      </w:r>
      <w:r w:rsidRPr="00BB0BFC">
        <w:rPr>
          <w:rFonts w:ascii="仿宋" w:eastAsia="仿宋" w:hAnsi="仿宋" w:hint="eastAsia"/>
          <w:sz w:val="24"/>
          <w:szCs w:val="24"/>
        </w:rPr>
        <w:t>缴费，上海交通大学现开通“</w:t>
      </w:r>
      <w:r w:rsidR="001F5457">
        <w:rPr>
          <w:rFonts w:ascii="仿宋" w:eastAsia="仿宋" w:hAnsi="仿宋" w:hint="eastAsia"/>
          <w:sz w:val="24"/>
          <w:szCs w:val="24"/>
        </w:rPr>
        <w:t>2</w:t>
      </w:r>
      <w:r w:rsidR="001F5457">
        <w:rPr>
          <w:rFonts w:ascii="仿宋" w:eastAsia="仿宋" w:hAnsi="仿宋"/>
          <w:sz w:val="24"/>
          <w:szCs w:val="24"/>
        </w:rPr>
        <w:t>02</w:t>
      </w:r>
      <w:r w:rsidR="00846766">
        <w:rPr>
          <w:rFonts w:ascii="仿宋" w:eastAsia="仿宋" w:hAnsi="仿宋"/>
          <w:sz w:val="24"/>
          <w:szCs w:val="24"/>
        </w:rPr>
        <w:t>3</w:t>
      </w:r>
      <w:r w:rsidR="00846766">
        <w:rPr>
          <w:rFonts w:ascii="仿宋" w:eastAsia="仿宋" w:hAnsi="仿宋" w:hint="eastAsia"/>
          <w:sz w:val="24"/>
          <w:szCs w:val="24"/>
        </w:rPr>
        <w:t>年</w:t>
      </w:r>
      <w:r w:rsidRPr="00BB0BFC">
        <w:rPr>
          <w:rFonts w:ascii="仿宋" w:eastAsia="仿宋" w:hAnsi="仿宋" w:hint="eastAsia"/>
          <w:sz w:val="24"/>
          <w:szCs w:val="24"/>
        </w:rPr>
        <w:t>语音学与大脑神经机制高级研讨会（会程</w:t>
      </w:r>
      <w:r w:rsidRPr="00BB0BFC">
        <w:rPr>
          <w:rFonts w:ascii="仿宋" w:eastAsia="仿宋" w:hAnsi="仿宋"/>
          <w:sz w:val="24"/>
          <w:szCs w:val="24"/>
        </w:rPr>
        <w:t>3</w:t>
      </w:r>
      <w:r w:rsidRPr="00BB0BFC">
        <w:rPr>
          <w:rFonts w:ascii="仿宋" w:eastAsia="仿宋" w:hAnsi="仿宋" w:hint="eastAsia"/>
          <w:sz w:val="24"/>
          <w:szCs w:val="24"/>
        </w:rPr>
        <w:t>天）”缴费平台。</w:t>
      </w:r>
      <w:r w:rsidR="00AC696D" w:rsidRPr="00AC696D">
        <w:rPr>
          <w:rFonts w:ascii="仿宋" w:eastAsia="仿宋" w:hAnsi="仿宋" w:hint="eastAsia"/>
          <w:sz w:val="24"/>
          <w:szCs w:val="24"/>
          <w:highlight w:val="yellow"/>
        </w:rPr>
        <w:t>此次会议费只能</w:t>
      </w:r>
      <w:r w:rsidR="001D5BC6">
        <w:rPr>
          <w:rFonts w:ascii="仿宋" w:eastAsia="仿宋" w:hAnsi="仿宋" w:hint="eastAsia"/>
          <w:sz w:val="24"/>
          <w:szCs w:val="24"/>
          <w:highlight w:val="yellow"/>
        </w:rPr>
        <w:t>在</w:t>
      </w:r>
      <w:r w:rsidR="00AC696D" w:rsidRPr="00AC696D">
        <w:rPr>
          <w:rFonts w:ascii="仿宋" w:eastAsia="仿宋" w:hAnsi="仿宋" w:hint="eastAsia"/>
          <w:sz w:val="24"/>
          <w:szCs w:val="24"/>
          <w:highlight w:val="yellow"/>
        </w:rPr>
        <w:t>网上缴费，</w:t>
      </w:r>
      <w:r w:rsidR="00601710">
        <w:rPr>
          <w:rFonts w:ascii="仿宋" w:eastAsia="仿宋" w:hAnsi="仿宋" w:hint="eastAsia"/>
          <w:sz w:val="24"/>
          <w:szCs w:val="24"/>
          <w:highlight w:val="yellow"/>
        </w:rPr>
        <w:t>缴费时间为即日起至</w:t>
      </w:r>
      <w:r w:rsidR="00846766">
        <w:rPr>
          <w:rFonts w:ascii="仿宋" w:eastAsia="仿宋" w:hAnsi="仿宋"/>
          <w:sz w:val="24"/>
          <w:szCs w:val="24"/>
          <w:highlight w:val="yellow"/>
        </w:rPr>
        <w:t>7</w:t>
      </w:r>
      <w:r w:rsidR="00601710">
        <w:rPr>
          <w:rFonts w:ascii="仿宋" w:eastAsia="仿宋" w:hAnsi="仿宋" w:hint="eastAsia"/>
          <w:sz w:val="24"/>
          <w:szCs w:val="24"/>
          <w:highlight w:val="yellow"/>
        </w:rPr>
        <w:t>月</w:t>
      </w:r>
      <w:r w:rsidR="0085515B">
        <w:rPr>
          <w:rFonts w:ascii="仿宋" w:eastAsia="仿宋" w:hAnsi="仿宋"/>
          <w:sz w:val="24"/>
          <w:szCs w:val="24"/>
          <w:highlight w:val="yellow"/>
        </w:rPr>
        <w:t>2</w:t>
      </w:r>
      <w:r w:rsidR="00601710">
        <w:rPr>
          <w:rFonts w:ascii="仿宋" w:eastAsia="仿宋" w:hAnsi="仿宋" w:hint="eastAsia"/>
          <w:sz w:val="24"/>
          <w:szCs w:val="24"/>
          <w:highlight w:val="yellow"/>
        </w:rPr>
        <w:t>日，缴费后</w:t>
      </w:r>
      <w:r w:rsidR="00F91479">
        <w:rPr>
          <w:rFonts w:ascii="仿宋" w:eastAsia="仿宋" w:hAnsi="仿宋" w:hint="eastAsia"/>
          <w:sz w:val="24"/>
          <w:szCs w:val="24"/>
          <w:highlight w:val="yellow"/>
        </w:rPr>
        <w:t>电子</w:t>
      </w:r>
      <w:r w:rsidR="00601710">
        <w:rPr>
          <w:rFonts w:ascii="仿宋" w:eastAsia="仿宋" w:hAnsi="仿宋" w:hint="eastAsia"/>
          <w:sz w:val="24"/>
          <w:szCs w:val="24"/>
          <w:highlight w:val="yellow"/>
        </w:rPr>
        <w:t>发票在会后</w:t>
      </w:r>
      <w:r w:rsidR="00F91479">
        <w:rPr>
          <w:rFonts w:ascii="仿宋" w:eastAsia="仿宋" w:hAnsi="仿宋" w:hint="eastAsia"/>
          <w:sz w:val="24"/>
          <w:szCs w:val="24"/>
          <w:highlight w:val="yellow"/>
        </w:rPr>
        <w:t>发到大家预留邮箱</w:t>
      </w:r>
      <w:r w:rsidR="00601710">
        <w:rPr>
          <w:rFonts w:ascii="仿宋" w:eastAsia="仿宋" w:hAnsi="仿宋" w:hint="eastAsia"/>
          <w:sz w:val="24"/>
          <w:szCs w:val="24"/>
          <w:highlight w:val="yellow"/>
        </w:rPr>
        <w:t>。</w:t>
      </w:r>
    </w:p>
    <w:p w14:paraId="7752F852" w14:textId="2BCCDB6B" w:rsidR="006665A6" w:rsidRPr="00BB0BFC" w:rsidRDefault="006665A6" w:rsidP="006665A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BB0BFC">
        <w:rPr>
          <w:rFonts w:ascii="仿宋" w:eastAsia="仿宋" w:hAnsi="仿宋" w:hint="eastAsia"/>
          <w:sz w:val="24"/>
          <w:szCs w:val="24"/>
          <w:highlight w:val="yellow"/>
        </w:rPr>
        <w:t>网上缴费截止时间为20</w:t>
      </w:r>
      <w:r w:rsidR="00601710">
        <w:rPr>
          <w:rFonts w:ascii="仿宋" w:eastAsia="仿宋" w:hAnsi="仿宋" w:hint="eastAsia"/>
          <w:sz w:val="24"/>
          <w:szCs w:val="24"/>
          <w:highlight w:val="yellow"/>
        </w:rPr>
        <w:t>2</w:t>
      </w:r>
      <w:r w:rsidR="00846766">
        <w:rPr>
          <w:rFonts w:ascii="仿宋" w:eastAsia="仿宋" w:hAnsi="仿宋"/>
          <w:sz w:val="24"/>
          <w:szCs w:val="24"/>
          <w:highlight w:val="yellow"/>
        </w:rPr>
        <w:t>3</w:t>
      </w:r>
      <w:r w:rsidRPr="00BB0BFC">
        <w:rPr>
          <w:rFonts w:ascii="仿宋" w:eastAsia="仿宋" w:hAnsi="仿宋" w:hint="eastAsia"/>
          <w:sz w:val="24"/>
          <w:szCs w:val="24"/>
          <w:highlight w:val="yellow"/>
        </w:rPr>
        <w:t>年</w:t>
      </w:r>
      <w:r w:rsidR="00846766">
        <w:rPr>
          <w:rFonts w:ascii="仿宋" w:eastAsia="仿宋" w:hAnsi="仿宋"/>
          <w:sz w:val="24"/>
          <w:szCs w:val="24"/>
          <w:highlight w:val="yellow"/>
        </w:rPr>
        <w:t>7</w:t>
      </w:r>
      <w:r w:rsidRPr="00BB0BFC">
        <w:rPr>
          <w:rFonts w:ascii="仿宋" w:eastAsia="仿宋" w:hAnsi="仿宋" w:hint="eastAsia"/>
          <w:sz w:val="24"/>
          <w:szCs w:val="24"/>
          <w:highlight w:val="yellow"/>
        </w:rPr>
        <w:t>月</w:t>
      </w:r>
      <w:r w:rsidR="00846766">
        <w:rPr>
          <w:rFonts w:ascii="仿宋" w:eastAsia="仿宋" w:hAnsi="仿宋"/>
          <w:sz w:val="24"/>
          <w:szCs w:val="24"/>
          <w:highlight w:val="yellow"/>
        </w:rPr>
        <w:t>2</w:t>
      </w:r>
      <w:r w:rsidRPr="00BB0BFC">
        <w:rPr>
          <w:rFonts w:ascii="仿宋" w:eastAsia="仿宋" w:hAnsi="仿宋" w:hint="eastAsia"/>
          <w:sz w:val="24"/>
          <w:szCs w:val="24"/>
          <w:highlight w:val="yellow"/>
        </w:rPr>
        <w:t>日。缴费流程如下：</w:t>
      </w:r>
    </w:p>
    <w:p w14:paraId="450D5926" w14:textId="77777777" w:rsidR="006665A6" w:rsidRPr="00BB0BFC" w:rsidRDefault="006665A6" w:rsidP="006665A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14:paraId="2C21EE48" w14:textId="77777777" w:rsidR="006665A6" w:rsidRPr="00BB0BFC" w:rsidRDefault="006665A6" w:rsidP="006665A6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BB0BFC">
        <w:rPr>
          <w:rFonts w:ascii="仿宋" w:eastAsia="仿宋" w:hAnsi="仿宋" w:hint="eastAsia"/>
          <w:sz w:val="24"/>
          <w:szCs w:val="24"/>
        </w:rPr>
        <w:t>登陆上海交通大学网上缴费平台并进行</w:t>
      </w:r>
      <w:r w:rsidRPr="00BB0BFC">
        <w:rPr>
          <w:rFonts w:ascii="仿宋" w:eastAsia="仿宋" w:hAnsi="仿宋" w:hint="eastAsia"/>
          <w:b/>
          <w:sz w:val="24"/>
          <w:szCs w:val="24"/>
        </w:rPr>
        <w:t>注册</w:t>
      </w:r>
      <w:r w:rsidRPr="00BB0BFC">
        <w:rPr>
          <w:rFonts w:ascii="仿宋" w:eastAsia="仿宋" w:hAnsi="仿宋" w:hint="eastAsia"/>
          <w:sz w:val="24"/>
          <w:szCs w:val="24"/>
        </w:rPr>
        <w:t>，网址：</w:t>
      </w:r>
    </w:p>
    <w:p w14:paraId="2CBF1414" w14:textId="77777777" w:rsidR="006665A6" w:rsidRPr="00BB0BFC" w:rsidRDefault="006665A6" w:rsidP="006665A6">
      <w:pPr>
        <w:pStyle w:val="1"/>
        <w:spacing w:line="360" w:lineRule="auto"/>
        <w:ind w:left="360" w:firstLineChars="0" w:firstLine="0"/>
        <w:rPr>
          <w:rFonts w:ascii="仿宋" w:eastAsia="仿宋" w:hAnsi="仿宋"/>
          <w:sz w:val="24"/>
          <w:szCs w:val="24"/>
        </w:rPr>
      </w:pPr>
      <w:r w:rsidRPr="00BB0BFC">
        <w:rPr>
          <w:rFonts w:ascii="仿宋" w:eastAsia="仿宋" w:hAnsi="仿宋"/>
          <w:sz w:val="24"/>
          <w:szCs w:val="24"/>
        </w:rPr>
        <w:t>http://www.jdcw.sjtu.edu.cn/payment/</w:t>
      </w:r>
    </w:p>
    <w:p w14:paraId="66978BB9" w14:textId="77777777" w:rsidR="006665A6" w:rsidRPr="00BB0BFC" w:rsidRDefault="006665A6" w:rsidP="006665A6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BB0BFC">
        <w:rPr>
          <w:rFonts w:ascii="仿宋" w:eastAsia="仿宋" w:hAnsi="仿宋" w:hint="eastAsia"/>
          <w:sz w:val="24"/>
          <w:szCs w:val="24"/>
        </w:rPr>
        <w:t>注册后请登陆，选择</w:t>
      </w:r>
      <w:r w:rsidRPr="00BB0BFC">
        <w:rPr>
          <w:rFonts w:ascii="仿宋" w:eastAsia="仿宋" w:hAnsi="仿宋" w:hint="eastAsia"/>
          <w:b/>
          <w:sz w:val="24"/>
          <w:szCs w:val="24"/>
        </w:rPr>
        <w:t>相应的会程</w:t>
      </w:r>
      <w:r w:rsidRPr="00BB0BFC">
        <w:rPr>
          <w:rFonts w:ascii="仿宋" w:eastAsia="仿宋" w:hAnsi="仿宋" w:hint="eastAsia"/>
          <w:sz w:val="24"/>
          <w:szCs w:val="24"/>
        </w:rPr>
        <w:t>，</w:t>
      </w:r>
    </w:p>
    <w:p w14:paraId="4F2B3623" w14:textId="025BDA8B" w:rsidR="00690A4F" w:rsidRPr="00BB0BFC" w:rsidRDefault="006665A6" w:rsidP="00690A4F">
      <w:pPr>
        <w:pStyle w:val="1"/>
        <w:spacing w:line="360" w:lineRule="auto"/>
        <w:ind w:firstLineChars="0" w:firstLine="0"/>
        <w:rPr>
          <w:rFonts w:ascii="仿宋" w:eastAsia="仿宋" w:hAnsi="仿宋"/>
          <w:sz w:val="24"/>
          <w:szCs w:val="24"/>
        </w:rPr>
      </w:pPr>
      <w:r w:rsidRPr="00BB0BFC">
        <w:rPr>
          <w:rFonts w:ascii="仿宋" w:eastAsia="仿宋" w:hAnsi="仿宋" w:hint="eastAsia"/>
          <w:sz w:val="24"/>
          <w:szCs w:val="24"/>
        </w:rPr>
        <w:t xml:space="preserve">  </w:t>
      </w:r>
      <w:r w:rsidRPr="00BB0BFC">
        <w:rPr>
          <w:rFonts w:ascii="仿宋" w:eastAsia="仿宋" w:hAnsi="仿宋" w:hint="eastAsia"/>
          <w:b/>
          <w:bCs/>
          <w:sz w:val="24"/>
          <w:szCs w:val="24"/>
        </w:rPr>
        <w:t>高校教师</w:t>
      </w:r>
      <w:r w:rsidRPr="00BB0BFC">
        <w:rPr>
          <w:rFonts w:ascii="仿宋" w:eastAsia="仿宋" w:hAnsi="仿宋" w:hint="eastAsia"/>
          <w:sz w:val="24"/>
          <w:szCs w:val="24"/>
        </w:rPr>
        <w:t>请选择“</w:t>
      </w:r>
      <w:r w:rsidR="002A341E">
        <w:rPr>
          <w:rFonts w:ascii="仿宋" w:eastAsia="仿宋" w:hAnsi="仿宋" w:hint="eastAsia"/>
          <w:sz w:val="24"/>
          <w:szCs w:val="24"/>
        </w:rPr>
        <w:t>2</w:t>
      </w:r>
      <w:r w:rsidR="002A341E">
        <w:rPr>
          <w:rFonts w:ascii="仿宋" w:eastAsia="仿宋" w:hAnsi="仿宋"/>
          <w:sz w:val="24"/>
          <w:szCs w:val="24"/>
        </w:rPr>
        <w:t>02</w:t>
      </w:r>
      <w:r w:rsidR="00846766">
        <w:rPr>
          <w:rFonts w:ascii="仿宋" w:eastAsia="仿宋" w:hAnsi="仿宋"/>
          <w:sz w:val="24"/>
          <w:szCs w:val="24"/>
        </w:rPr>
        <w:t>3</w:t>
      </w:r>
      <w:r w:rsidR="00846766">
        <w:rPr>
          <w:rFonts w:ascii="仿宋" w:eastAsia="仿宋" w:hAnsi="仿宋" w:hint="eastAsia"/>
          <w:sz w:val="24"/>
          <w:szCs w:val="24"/>
        </w:rPr>
        <w:t>年</w:t>
      </w:r>
      <w:r w:rsidRPr="00BB0BFC">
        <w:rPr>
          <w:rFonts w:ascii="仿宋" w:eastAsia="仿宋" w:hAnsi="仿宋" w:hint="eastAsia"/>
          <w:sz w:val="24"/>
          <w:szCs w:val="24"/>
        </w:rPr>
        <w:t>语音学与大脑神经机制高级研讨会</w:t>
      </w:r>
      <w:r w:rsidR="002A341E">
        <w:rPr>
          <w:rFonts w:ascii="仿宋" w:eastAsia="仿宋" w:hAnsi="仿宋" w:hint="eastAsia"/>
          <w:sz w:val="24"/>
          <w:szCs w:val="24"/>
        </w:rPr>
        <w:t>（早鸟教师）</w:t>
      </w:r>
      <w:r w:rsidRPr="00BB0BFC">
        <w:rPr>
          <w:rFonts w:ascii="仿宋" w:eastAsia="仿宋" w:hAnsi="仿宋" w:hint="eastAsia"/>
          <w:sz w:val="24"/>
          <w:szCs w:val="24"/>
        </w:rPr>
        <w:t>”</w:t>
      </w:r>
      <w:r w:rsidR="00690A4F">
        <w:rPr>
          <w:rFonts w:ascii="仿宋" w:eastAsia="仿宋" w:hAnsi="仿宋" w:hint="eastAsia"/>
          <w:sz w:val="24"/>
          <w:szCs w:val="24"/>
        </w:rPr>
        <w:t>，</w:t>
      </w:r>
      <w:r w:rsidR="00690A4F" w:rsidRPr="00BB0BFC">
        <w:rPr>
          <w:rFonts w:ascii="仿宋" w:eastAsia="仿宋" w:hAnsi="仿宋" w:hint="eastAsia"/>
          <w:sz w:val="24"/>
          <w:szCs w:val="24"/>
        </w:rPr>
        <w:t>然后点击右下角的“支付”，如下图：</w:t>
      </w:r>
    </w:p>
    <w:p w14:paraId="5ED8358F" w14:textId="1C847B8A" w:rsidR="006665A6" w:rsidRPr="00690A4F" w:rsidRDefault="002A341E" w:rsidP="006665A6">
      <w:pPr>
        <w:pStyle w:val="1"/>
        <w:spacing w:line="360" w:lineRule="auto"/>
        <w:ind w:firstLineChars="0" w:firstLine="0"/>
        <w:rPr>
          <w:rFonts w:ascii="仿宋" w:eastAsia="仿宋" w:hAnsi="仿宋"/>
          <w:sz w:val="24"/>
          <w:szCs w:val="24"/>
        </w:rPr>
      </w:pPr>
      <w:r>
        <w:rPr>
          <w:noProof/>
        </w:rPr>
        <w:drawing>
          <wp:inline distT="0" distB="0" distL="0" distR="0" wp14:anchorId="3B8F8B12" wp14:editId="29DC0056">
            <wp:extent cx="5274310" cy="203835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1A479" w14:textId="6B8D261D" w:rsidR="006665A6" w:rsidRPr="00BB0BFC" w:rsidRDefault="006665A6" w:rsidP="00690A4F">
      <w:pPr>
        <w:pStyle w:val="1"/>
        <w:spacing w:line="360" w:lineRule="auto"/>
        <w:ind w:firstLineChars="0" w:firstLine="0"/>
        <w:rPr>
          <w:rFonts w:ascii="仿宋" w:eastAsia="仿宋" w:hAnsi="仿宋"/>
          <w:sz w:val="24"/>
          <w:szCs w:val="24"/>
        </w:rPr>
      </w:pPr>
      <w:r w:rsidRPr="00BB0BFC">
        <w:rPr>
          <w:rFonts w:ascii="仿宋" w:eastAsia="仿宋" w:hAnsi="仿宋" w:hint="eastAsia"/>
          <w:sz w:val="24"/>
          <w:szCs w:val="24"/>
        </w:rPr>
        <w:t xml:space="preserve">  </w:t>
      </w:r>
      <w:r w:rsidRPr="00BB0BFC">
        <w:rPr>
          <w:rFonts w:ascii="仿宋" w:eastAsia="仿宋" w:hAnsi="仿宋" w:hint="eastAsia"/>
          <w:b/>
          <w:bCs/>
          <w:sz w:val="24"/>
          <w:szCs w:val="24"/>
        </w:rPr>
        <w:t>全日制学生</w:t>
      </w:r>
      <w:r w:rsidRPr="00BB0BFC">
        <w:rPr>
          <w:rFonts w:ascii="仿宋" w:eastAsia="仿宋" w:hAnsi="仿宋" w:hint="eastAsia"/>
          <w:sz w:val="24"/>
          <w:szCs w:val="24"/>
        </w:rPr>
        <w:t>请选择“</w:t>
      </w:r>
      <w:r w:rsidR="002A341E">
        <w:rPr>
          <w:rFonts w:ascii="仿宋" w:eastAsia="仿宋" w:hAnsi="仿宋" w:hint="eastAsia"/>
          <w:sz w:val="24"/>
          <w:szCs w:val="24"/>
        </w:rPr>
        <w:t>2</w:t>
      </w:r>
      <w:r w:rsidR="002A341E">
        <w:rPr>
          <w:rFonts w:ascii="仿宋" w:eastAsia="仿宋" w:hAnsi="仿宋"/>
          <w:sz w:val="24"/>
          <w:szCs w:val="24"/>
        </w:rPr>
        <w:t>02</w:t>
      </w:r>
      <w:r w:rsidR="00846766">
        <w:rPr>
          <w:rFonts w:ascii="仿宋" w:eastAsia="仿宋" w:hAnsi="仿宋"/>
          <w:sz w:val="24"/>
          <w:szCs w:val="24"/>
        </w:rPr>
        <w:t>3</w:t>
      </w:r>
      <w:r w:rsidR="00846766">
        <w:rPr>
          <w:rFonts w:ascii="仿宋" w:eastAsia="仿宋" w:hAnsi="仿宋" w:hint="eastAsia"/>
          <w:sz w:val="24"/>
          <w:szCs w:val="24"/>
        </w:rPr>
        <w:t>年</w:t>
      </w:r>
      <w:r w:rsidRPr="00BB0BFC">
        <w:rPr>
          <w:rFonts w:ascii="仿宋" w:eastAsia="仿宋" w:hAnsi="仿宋" w:hint="eastAsia"/>
          <w:sz w:val="24"/>
          <w:szCs w:val="24"/>
        </w:rPr>
        <w:t>语音学与大脑神经机制高级研讨会</w:t>
      </w:r>
      <w:r w:rsidR="002A341E">
        <w:rPr>
          <w:rFonts w:ascii="仿宋" w:eastAsia="仿宋" w:hAnsi="仿宋" w:hint="eastAsia"/>
          <w:sz w:val="24"/>
          <w:szCs w:val="24"/>
        </w:rPr>
        <w:t>（早鸟学生）</w:t>
      </w:r>
      <w:r w:rsidRPr="00BB0BFC">
        <w:rPr>
          <w:rFonts w:ascii="仿宋" w:eastAsia="仿宋" w:hAnsi="仿宋" w:hint="eastAsia"/>
          <w:sz w:val="24"/>
          <w:szCs w:val="24"/>
        </w:rPr>
        <w:t>”，然后点击右下角的“支付”，如下图：</w:t>
      </w:r>
    </w:p>
    <w:p w14:paraId="09AF75F3" w14:textId="26D7B997" w:rsidR="006665A6" w:rsidRPr="00BB0BFC" w:rsidRDefault="002A341E" w:rsidP="006665A6">
      <w:pPr>
        <w:pStyle w:val="1"/>
        <w:spacing w:line="360" w:lineRule="auto"/>
        <w:ind w:firstLineChars="0" w:firstLine="0"/>
        <w:rPr>
          <w:rFonts w:ascii="仿宋" w:eastAsia="仿宋" w:hAnsi="仿宋"/>
          <w:sz w:val="24"/>
          <w:szCs w:val="24"/>
        </w:rPr>
      </w:pPr>
      <w:r>
        <w:rPr>
          <w:noProof/>
        </w:rPr>
        <w:drawing>
          <wp:inline distT="0" distB="0" distL="0" distR="0" wp14:anchorId="3CF7A32F" wp14:editId="72257344">
            <wp:extent cx="5274310" cy="217678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7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CA366" w14:textId="4E10C671" w:rsidR="006665A6" w:rsidRPr="00BB0BFC" w:rsidRDefault="006665A6" w:rsidP="006665A6">
      <w:pPr>
        <w:pStyle w:val="1"/>
        <w:spacing w:line="360" w:lineRule="auto"/>
        <w:ind w:firstLine="480"/>
        <w:rPr>
          <w:rFonts w:ascii="仿宋" w:eastAsia="仿宋" w:hAnsi="仿宋"/>
          <w:sz w:val="24"/>
          <w:szCs w:val="24"/>
        </w:rPr>
      </w:pPr>
    </w:p>
    <w:p w14:paraId="36255BC5" w14:textId="77777777" w:rsidR="006665A6" w:rsidRPr="00BB0BFC" w:rsidRDefault="006665A6" w:rsidP="006665A6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BB0BFC">
        <w:rPr>
          <w:rFonts w:ascii="仿宋" w:eastAsia="仿宋" w:hAnsi="仿宋" w:hint="eastAsia"/>
          <w:sz w:val="24"/>
          <w:szCs w:val="24"/>
        </w:rPr>
        <w:lastRenderedPageBreak/>
        <w:t>点击“支付”后出现如下界面：</w:t>
      </w:r>
    </w:p>
    <w:p w14:paraId="523E54A1" w14:textId="5F41A280" w:rsidR="006665A6" w:rsidRPr="00BB0BFC" w:rsidRDefault="001E6986" w:rsidP="006665A6">
      <w:pPr>
        <w:pStyle w:val="1"/>
        <w:spacing w:line="360" w:lineRule="auto"/>
        <w:ind w:firstLineChars="0" w:firstLine="0"/>
        <w:rPr>
          <w:rFonts w:ascii="仿宋" w:eastAsia="仿宋" w:hAnsi="仿宋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830AA3C" wp14:editId="1C711F46">
            <wp:extent cx="5274310" cy="231267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1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2DDE2" w14:textId="774A3BFF" w:rsidR="006665A6" w:rsidRPr="001E6986" w:rsidRDefault="001E6986" w:rsidP="001E6986">
      <w:pPr>
        <w:pStyle w:val="1"/>
        <w:spacing w:line="360" w:lineRule="auto"/>
        <w:ind w:firstLineChars="0" w:firstLine="0"/>
        <w:jc w:val="left"/>
        <w:rPr>
          <w:rFonts w:ascii="仿宋" w:eastAsia="仿宋" w:hAnsi="仿宋"/>
          <w:b/>
          <w:sz w:val="24"/>
          <w:szCs w:val="24"/>
          <w:u w:val="single"/>
        </w:rPr>
      </w:pPr>
      <w:r>
        <w:rPr>
          <w:rFonts w:ascii="仿宋" w:eastAsia="仿宋" w:hAnsi="仿宋" w:hint="eastAsia"/>
          <w:sz w:val="24"/>
          <w:szCs w:val="24"/>
        </w:rPr>
        <w:t>点击支付方式</w:t>
      </w:r>
      <w:r w:rsidR="00962E9A">
        <w:rPr>
          <w:rFonts w:ascii="仿宋" w:eastAsia="仿宋" w:hAnsi="仿宋" w:hint="eastAsia"/>
          <w:sz w:val="24"/>
          <w:szCs w:val="24"/>
        </w:rPr>
        <w:t>（微信或支付宝）</w:t>
      </w:r>
      <w:r>
        <w:rPr>
          <w:rFonts w:ascii="仿宋" w:eastAsia="仿宋" w:hAnsi="仿宋" w:hint="eastAsia"/>
          <w:sz w:val="24"/>
          <w:szCs w:val="24"/>
        </w:rPr>
        <w:t>或银行名称，并在左下角填入发票信息。</w:t>
      </w:r>
      <w:r w:rsidR="00962E9A" w:rsidRPr="00962E9A">
        <w:rPr>
          <w:rFonts w:ascii="仿宋" w:eastAsia="仿宋" w:hAnsi="仿宋" w:hint="eastAsia"/>
          <w:color w:val="FF0000"/>
          <w:sz w:val="24"/>
          <w:szCs w:val="24"/>
          <w:u w:val="single"/>
        </w:rPr>
        <w:t>对发票有要求的学员</w:t>
      </w:r>
      <w:r w:rsidR="006665A6" w:rsidRPr="001E6986">
        <w:rPr>
          <w:rFonts w:ascii="仿宋" w:eastAsia="仿宋" w:hAnsi="仿宋" w:hint="eastAsia"/>
          <w:b/>
          <w:color w:val="FF0000"/>
          <w:sz w:val="24"/>
          <w:szCs w:val="24"/>
          <w:u w:val="single"/>
        </w:rPr>
        <w:t>需要修改缴费单位名称，此缴费单位名称将会作为发票抬头。如不修改，则默认为注册名字。发票一经开出，不退不换。</w:t>
      </w:r>
    </w:p>
    <w:p w14:paraId="3C96E2AC" w14:textId="77777777" w:rsidR="006665A6" w:rsidRPr="00BB0BFC" w:rsidRDefault="006665A6" w:rsidP="006665A6">
      <w:pPr>
        <w:pStyle w:val="1"/>
        <w:spacing w:line="360" w:lineRule="auto"/>
        <w:ind w:left="360" w:firstLineChars="0" w:firstLine="0"/>
        <w:rPr>
          <w:rFonts w:ascii="仿宋" w:eastAsia="仿宋" w:hAnsi="仿宋"/>
          <w:sz w:val="24"/>
          <w:szCs w:val="24"/>
        </w:rPr>
      </w:pPr>
    </w:p>
    <w:p w14:paraId="0382A379" w14:textId="77777777" w:rsidR="006665A6" w:rsidRPr="00BB0BFC" w:rsidRDefault="006665A6" w:rsidP="006665A6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BB0BFC">
        <w:rPr>
          <w:rFonts w:ascii="仿宋" w:eastAsia="仿宋" w:hAnsi="仿宋" w:hint="eastAsia"/>
          <w:sz w:val="24"/>
          <w:szCs w:val="24"/>
        </w:rPr>
        <w:t>填写好缴费单位名称后，点击“下一步”即进入相应银行的支付页面，完成付款即可。</w:t>
      </w:r>
    </w:p>
    <w:p w14:paraId="173B14DA" w14:textId="77777777" w:rsidR="001548DF" w:rsidRPr="001548DF" w:rsidRDefault="001548DF" w:rsidP="006665A6">
      <w:pPr>
        <w:spacing w:line="360" w:lineRule="auto"/>
        <w:rPr>
          <w:rFonts w:ascii="仿宋" w:eastAsia="仿宋" w:hAnsi="仿宋"/>
          <w:sz w:val="24"/>
          <w:szCs w:val="24"/>
        </w:rPr>
      </w:pPr>
    </w:p>
    <w:p w14:paraId="5C10F663" w14:textId="77777777" w:rsidR="006665A6" w:rsidRPr="00BB0BFC" w:rsidRDefault="006665A6" w:rsidP="006665A6">
      <w:pPr>
        <w:spacing w:line="360" w:lineRule="auto"/>
        <w:rPr>
          <w:rFonts w:ascii="仿宋" w:eastAsia="仿宋" w:hAnsi="仿宋"/>
          <w:sz w:val="24"/>
          <w:szCs w:val="24"/>
        </w:rPr>
      </w:pPr>
      <w:r w:rsidRPr="00BB0BFC">
        <w:rPr>
          <w:rFonts w:ascii="仿宋" w:eastAsia="仿宋" w:hAnsi="仿宋" w:hint="eastAsia"/>
          <w:sz w:val="24"/>
          <w:szCs w:val="24"/>
        </w:rPr>
        <w:t>详情请咨询：周老师</w:t>
      </w:r>
    </w:p>
    <w:p w14:paraId="11C92961" w14:textId="77777777" w:rsidR="006665A6" w:rsidRPr="00BB0BFC" w:rsidRDefault="006665A6" w:rsidP="006665A6">
      <w:pPr>
        <w:spacing w:line="360" w:lineRule="auto"/>
        <w:rPr>
          <w:rFonts w:ascii="仿宋" w:eastAsia="仿宋" w:hAnsi="仿宋"/>
          <w:sz w:val="24"/>
          <w:szCs w:val="24"/>
        </w:rPr>
      </w:pPr>
      <w:r w:rsidRPr="00BB0BFC">
        <w:rPr>
          <w:rFonts w:ascii="仿宋" w:eastAsia="仿宋" w:hAnsi="仿宋" w:hint="eastAsia"/>
          <w:sz w:val="24"/>
          <w:szCs w:val="24"/>
        </w:rPr>
        <w:t xml:space="preserve">电话: </w:t>
      </w:r>
      <w:r w:rsidRPr="00BB0BFC">
        <w:rPr>
          <w:rFonts w:ascii="仿宋" w:eastAsia="仿宋" w:hAnsi="仿宋"/>
          <w:sz w:val="24"/>
          <w:szCs w:val="24"/>
        </w:rPr>
        <w:t xml:space="preserve">13524897957  </w:t>
      </w:r>
      <w:r w:rsidRPr="00BB0BFC">
        <w:rPr>
          <w:rFonts w:ascii="仿宋" w:eastAsia="仿宋" w:hAnsi="仿宋" w:hint="eastAsia"/>
          <w:sz w:val="24"/>
          <w:szCs w:val="24"/>
        </w:rPr>
        <w:t>电子邮箱：</w:t>
      </w:r>
      <w:r w:rsidRPr="00BB0BFC">
        <w:rPr>
          <w:rFonts w:ascii="仿宋" w:eastAsia="仿宋" w:hAnsi="仿宋"/>
          <w:sz w:val="24"/>
          <w:szCs w:val="24"/>
        </w:rPr>
        <w:t>zhouanqin@sjtu.edu.cn</w:t>
      </w:r>
    </w:p>
    <w:p w14:paraId="6D4539EA" w14:textId="77777777" w:rsidR="006665A6" w:rsidRPr="00BB0BFC" w:rsidRDefault="006665A6" w:rsidP="006665A6">
      <w:pPr>
        <w:spacing w:line="360" w:lineRule="auto"/>
        <w:rPr>
          <w:rFonts w:ascii="仿宋" w:eastAsia="仿宋" w:hAnsi="仿宋"/>
          <w:sz w:val="24"/>
          <w:szCs w:val="24"/>
        </w:rPr>
      </w:pPr>
      <w:r w:rsidRPr="00BB0BFC">
        <w:rPr>
          <w:rFonts w:ascii="仿宋" w:eastAsia="仿宋" w:hAnsi="仿宋"/>
          <w:sz w:val="24"/>
          <w:szCs w:val="24"/>
        </w:rPr>
        <w:t xml:space="preserve"> </w:t>
      </w:r>
    </w:p>
    <w:p w14:paraId="13CBB162" w14:textId="77777777" w:rsidR="006665A6" w:rsidRPr="00BB0BFC" w:rsidRDefault="006665A6" w:rsidP="006665A6">
      <w:pPr>
        <w:spacing w:line="360" w:lineRule="auto"/>
        <w:rPr>
          <w:rFonts w:ascii="仿宋" w:eastAsia="仿宋" w:hAnsi="仿宋"/>
          <w:sz w:val="24"/>
          <w:szCs w:val="24"/>
        </w:rPr>
      </w:pPr>
    </w:p>
    <w:p w14:paraId="0860BB52" w14:textId="77777777" w:rsidR="006665A6" w:rsidRPr="00BB0BFC" w:rsidRDefault="006665A6" w:rsidP="006665A6">
      <w:pPr>
        <w:pStyle w:val="1"/>
        <w:spacing w:line="360" w:lineRule="auto"/>
        <w:ind w:left="360" w:firstLineChars="0" w:firstLine="0"/>
        <w:jc w:val="right"/>
        <w:rPr>
          <w:rFonts w:ascii="仿宋" w:eastAsia="仿宋" w:hAnsi="仿宋"/>
          <w:sz w:val="24"/>
          <w:szCs w:val="24"/>
        </w:rPr>
      </w:pPr>
      <w:r w:rsidRPr="00BB0BFC">
        <w:rPr>
          <w:rFonts w:ascii="仿宋" w:eastAsia="仿宋" w:hAnsi="仿宋" w:hint="eastAsia"/>
          <w:sz w:val="24"/>
          <w:szCs w:val="24"/>
        </w:rPr>
        <w:t>上海交通大学外国语学院</w:t>
      </w:r>
    </w:p>
    <w:p w14:paraId="01FEED8B" w14:textId="4E7DD293" w:rsidR="006665A6" w:rsidRPr="00BB0BFC" w:rsidRDefault="006665A6" w:rsidP="006665A6">
      <w:pPr>
        <w:pStyle w:val="1"/>
        <w:spacing w:line="360" w:lineRule="auto"/>
        <w:ind w:left="360" w:firstLineChars="0" w:firstLine="0"/>
        <w:jc w:val="right"/>
        <w:rPr>
          <w:rFonts w:ascii="仿宋" w:eastAsia="仿宋" w:hAnsi="仿宋"/>
          <w:sz w:val="24"/>
          <w:szCs w:val="24"/>
        </w:rPr>
      </w:pPr>
      <w:r w:rsidRPr="00BB0BFC">
        <w:rPr>
          <w:rFonts w:ascii="仿宋" w:eastAsia="仿宋" w:hAnsi="仿宋" w:hint="eastAsia"/>
          <w:sz w:val="24"/>
          <w:szCs w:val="24"/>
        </w:rPr>
        <w:t>20</w:t>
      </w:r>
      <w:r w:rsidR="00EA0B0E">
        <w:rPr>
          <w:rFonts w:ascii="仿宋" w:eastAsia="仿宋" w:hAnsi="仿宋" w:hint="eastAsia"/>
          <w:sz w:val="24"/>
          <w:szCs w:val="24"/>
        </w:rPr>
        <w:t>2</w:t>
      </w:r>
      <w:r w:rsidR="00846766">
        <w:rPr>
          <w:rFonts w:ascii="仿宋" w:eastAsia="仿宋" w:hAnsi="仿宋"/>
          <w:sz w:val="24"/>
          <w:szCs w:val="24"/>
        </w:rPr>
        <w:t>3</w:t>
      </w:r>
      <w:r w:rsidRPr="00BB0BFC">
        <w:rPr>
          <w:rFonts w:ascii="仿宋" w:eastAsia="仿宋" w:hAnsi="仿宋" w:hint="eastAsia"/>
          <w:sz w:val="24"/>
          <w:szCs w:val="24"/>
        </w:rPr>
        <w:t>年</w:t>
      </w:r>
      <w:r w:rsidR="0085515B">
        <w:rPr>
          <w:rFonts w:ascii="仿宋" w:eastAsia="仿宋" w:hAnsi="仿宋"/>
          <w:sz w:val="24"/>
          <w:szCs w:val="24"/>
        </w:rPr>
        <w:t>5</w:t>
      </w:r>
      <w:r w:rsidRPr="00BB0BFC">
        <w:rPr>
          <w:rFonts w:ascii="仿宋" w:eastAsia="仿宋" w:hAnsi="仿宋" w:hint="eastAsia"/>
          <w:sz w:val="24"/>
          <w:szCs w:val="24"/>
        </w:rPr>
        <w:t>月</w:t>
      </w:r>
      <w:r w:rsidR="00846766">
        <w:rPr>
          <w:rFonts w:ascii="仿宋" w:eastAsia="仿宋" w:hAnsi="仿宋"/>
          <w:sz w:val="24"/>
          <w:szCs w:val="24"/>
        </w:rPr>
        <w:t>4</w:t>
      </w:r>
      <w:r w:rsidRPr="00BB0BFC">
        <w:rPr>
          <w:rFonts w:ascii="仿宋" w:eastAsia="仿宋" w:hAnsi="仿宋" w:hint="eastAsia"/>
          <w:sz w:val="24"/>
          <w:szCs w:val="24"/>
        </w:rPr>
        <w:t>日</w:t>
      </w:r>
    </w:p>
    <w:p w14:paraId="517FE01B" w14:textId="77777777" w:rsidR="00F70C76" w:rsidRPr="00BB0BFC" w:rsidRDefault="00F70C76">
      <w:pPr>
        <w:rPr>
          <w:rFonts w:ascii="仿宋" w:eastAsia="仿宋" w:hAnsi="仿宋"/>
          <w:sz w:val="24"/>
          <w:szCs w:val="24"/>
        </w:rPr>
      </w:pPr>
    </w:p>
    <w:sectPr w:rsidR="00F70C76" w:rsidRPr="00BB0B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5A611" w14:textId="77777777" w:rsidR="000C22AE" w:rsidRDefault="000C22AE" w:rsidP="006665A6">
      <w:r>
        <w:separator/>
      </w:r>
    </w:p>
  </w:endnote>
  <w:endnote w:type="continuationSeparator" w:id="0">
    <w:p w14:paraId="472E8CAF" w14:textId="77777777" w:rsidR="000C22AE" w:rsidRDefault="000C22AE" w:rsidP="00666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C92B0" w14:textId="77777777" w:rsidR="000C22AE" w:rsidRDefault="000C22AE" w:rsidP="006665A6">
      <w:r>
        <w:separator/>
      </w:r>
    </w:p>
  </w:footnote>
  <w:footnote w:type="continuationSeparator" w:id="0">
    <w:p w14:paraId="4AF02571" w14:textId="77777777" w:rsidR="000C22AE" w:rsidRDefault="000C22AE" w:rsidP="00666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E1DA4"/>
    <w:multiLevelType w:val="multilevel"/>
    <w:tmpl w:val="762E1D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czNrA0MzUwNrQwtDRT0lEKTi0uzszPAykwrAUA1FirgywAAAA="/>
  </w:docVars>
  <w:rsids>
    <w:rsidRoot w:val="00C47A79"/>
    <w:rsid w:val="000A499E"/>
    <w:rsid w:val="000C069C"/>
    <w:rsid w:val="000C22AE"/>
    <w:rsid w:val="001548DF"/>
    <w:rsid w:val="001C213E"/>
    <w:rsid w:val="001D5BC6"/>
    <w:rsid w:val="001E6986"/>
    <w:rsid w:val="001F5457"/>
    <w:rsid w:val="00232F4A"/>
    <w:rsid w:val="002A341E"/>
    <w:rsid w:val="002D264E"/>
    <w:rsid w:val="00361B43"/>
    <w:rsid w:val="00405366"/>
    <w:rsid w:val="00461F01"/>
    <w:rsid w:val="00601710"/>
    <w:rsid w:val="00624FAD"/>
    <w:rsid w:val="006665A6"/>
    <w:rsid w:val="00690A4F"/>
    <w:rsid w:val="006B7F07"/>
    <w:rsid w:val="00727E53"/>
    <w:rsid w:val="00751E44"/>
    <w:rsid w:val="00846766"/>
    <w:rsid w:val="0085515B"/>
    <w:rsid w:val="00883610"/>
    <w:rsid w:val="008A7BF6"/>
    <w:rsid w:val="00912025"/>
    <w:rsid w:val="0094092B"/>
    <w:rsid w:val="00955B6F"/>
    <w:rsid w:val="0095688E"/>
    <w:rsid w:val="00962E9A"/>
    <w:rsid w:val="00A646DB"/>
    <w:rsid w:val="00AB144F"/>
    <w:rsid w:val="00AC542B"/>
    <w:rsid w:val="00AC696D"/>
    <w:rsid w:val="00AD7204"/>
    <w:rsid w:val="00BB0BFC"/>
    <w:rsid w:val="00C26361"/>
    <w:rsid w:val="00C47A79"/>
    <w:rsid w:val="00E06B01"/>
    <w:rsid w:val="00EA0B0E"/>
    <w:rsid w:val="00F70C76"/>
    <w:rsid w:val="00F9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1B938"/>
  <w15:chartTrackingRefBased/>
  <w15:docId w15:val="{8A02081C-DD13-4861-BC03-04E67DFE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5A6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65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665A6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665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665A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6665A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Ding</cp:lastModifiedBy>
  <cp:revision>23</cp:revision>
  <dcterms:created xsi:type="dcterms:W3CDTF">2019-05-05T13:35:00Z</dcterms:created>
  <dcterms:modified xsi:type="dcterms:W3CDTF">2023-05-03T23:46:00Z</dcterms:modified>
</cp:coreProperties>
</file>